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"/>
        <w:jc w:val="center"/>
        <w:rPr/>
      </w:pPr>
      <w:r>
        <w:t>Projet d'implantation d'église</w:t>
      </w:r>
      <w:r>
        <w:t>s</w:t>
      </w:r>
      <w:r>
        <w:t xml:space="preserve"> dans RNV</w:t>
      </w:r>
    </w:p>
    <w:p>
      <w:pPr>
        <w:pStyle w:val="style0"/>
        <w:rPr/>
      </w:pPr>
    </w:p>
    <w:p>
      <w:pPr>
        <w:pStyle w:val="style0"/>
        <w:rPr/>
      </w:pPr>
      <w:r>
        <w:t>Ce questionnaire a pour but de faire un état des lieux précis au niveau de l'implantation de nouvelles églises au sein du réseau.</w:t>
      </w:r>
    </w:p>
    <w:p>
      <w:pPr>
        <w:pStyle w:val="style0"/>
        <w:rPr/>
      </w:pPr>
      <w:r>
        <w:t xml:space="preserve">Si vous avez plusieurs </w:t>
      </w:r>
      <w:r>
        <w:t xml:space="preserve">projets, remplir </w:t>
      </w:r>
      <w:r>
        <w:t>le tableau en bas</w:t>
      </w:r>
      <w:r>
        <w:t>, merci.</w:t>
      </w:r>
    </w:p>
    <w:p>
      <w:pPr>
        <w:pStyle w:val="style0"/>
        <w:rPr/>
      </w:pPr>
    </w:p>
    <w:p>
      <w:pPr>
        <w:pStyle w:val="style0"/>
        <w:rPr/>
      </w:pPr>
      <w:r>
        <w:t>Date :</w:t>
      </w:r>
      <w:r>
        <w:t>23/05</w:t>
      </w:r>
      <w:r>
        <w:t>/2022</w:t>
      </w:r>
      <w:r>
        <w:t xml:space="preserve">  </w:t>
      </w:r>
      <w:r>
        <w:t>Responsable apostolique (le pasteur qui envoie)</w:t>
      </w:r>
      <w:r>
        <w:t> :</w:t>
      </w:r>
      <w:r>
        <w:t>Johan Arnest</w:t>
      </w:r>
    </w:p>
    <w:p>
      <w:pPr>
        <w:pStyle w:val="style0"/>
        <w:rPr/>
      </w:pPr>
    </w:p>
    <w:p>
      <w:pPr>
        <w:pStyle w:val="style0"/>
        <w:rPr/>
      </w:pPr>
      <w:r>
        <w:t>Pays</w:t>
      </w:r>
      <w:r>
        <w:t> :</w:t>
      </w:r>
      <w:r>
        <w:t xml:space="preserve"> </w:t>
      </w:r>
      <w:r>
        <w:t>RDC</w:t>
      </w:r>
      <w:r>
        <w:t>;</w:t>
      </w:r>
      <w:r>
        <w:t xml:space="preserve">  </w:t>
      </w:r>
      <w:r>
        <w:t>Ville Eglise mère</w:t>
      </w:r>
      <w:r>
        <w:t> :</w:t>
      </w:r>
      <w:r>
        <w:t xml:space="preserve"> </w:t>
      </w:r>
      <w:r>
        <w:t>Kinshasa</w:t>
      </w:r>
      <w:r>
        <w:t>;</w:t>
      </w:r>
      <w:r>
        <w:t xml:space="preserve"> Quartier</w:t>
      </w:r>
      <w:r>
        <w:t xml:space="preserve"> : </w:t>
      </w:r>
      <w:r>
        <w:t>Ng</w:t>
      </w:r>
      <w:r>
        <w:t>ina</w:t>
      </w:r>
      <w:r>
        <w:t xml:space="preserve"> (terre jaune)</w:t>
      </w:r>
    </w:p>
    <w:p>
      <w:pPr>
        <w:pStyle w:val="style0"/>
        <w:rPr/>
      </w:pPr>
    </w:p>
    <w:p>
      <w:pPr>
        <w:pStyle w:val="style0"/>
        <w:rPr/>
      </w:pPr>
      <w:r>
        <w:rPr>
          <w:b/>
        </w:rPr>
        <w:t xml:space="preserve">Ville </w:t>
      </w:r>
      <w:r>
        <w:rPr>
          <w:b/>
        </w:rPr>
        <w:t>ciblée ou quartier</w:t>
      </w:r>
      <w:r>
        <w:rPr>
          <w:b/>
        </w:rPr>
        <w:t xml:space="preserve"> </w:t>
      </w:r>
      <w:r>
        <w:rPr>
          <w:b/>
        </w:rPr>
        <w:t>(de l’implantation)</w:t>
      </w:r>
      <w:r>
        <w:t xml:space="preserve"> : </w:t>
      </w:r>
      <w:r>
        <w:t>Mbujimayi et  mikondo (</w:t>
      </w:r>
      <w:r>
        <w:t>Kimba</w:t>
      </w:r>
      <w:r>
        <w:t>nseke)</w:t>
      </w:r>
    </w:p>
    <w:p>
      <w:pPr>
        <w:pStyle w:val="style0"/>
        <w:rPr/>
      </w:pPr>
      <w:r>
        <w:t xml:space="preserve"> N</w:t>
      </w:r>
      <w:r>
        <w:t xml:space="preserve">ombre </w:t>
      </w:r>
      <w:r>
        <w:t>d'habitants environ</w:t>
      </w:r>
      <w:r>
        <w:t xml:space="preserve"> 6</w:t>
      </w:r>
      <w:r>
        <w:t>000</w:t>
      </w:r>
      <w:r>
        <w:t xml:space="preserve"> </w:t>
      </w:r>
      <w:r>
        <w:t>à 8000</w:t>
      </w:r>
      <w:r>
        <w:t xml:space="preserve"> et distance</w:t>
      </w:r>
      <w:r>
        <w:t xml:space="preserve"> en km</w:t>
      </w:r>
      <w:r>
        <w:t xml:space="preserve"> de</w:t>
      </w:r>
      <w:r>
        <w:t>puis</w:t>
      </w:r>
      <w:r>
        <w:t xml:space="preserve"> l’église mère</w:t>
      </w:r>
      <w:r>
        <w:t> :</w:t>
      </w:r>
      <w:r>
        <w:t>128</w:t>
      </w:r>
      <w:r>
        <w:t>3</w:t>
      </w:r>
    </w:p>
    <w:p>
      <w:pPr>
        <w:pStyle w:val="style0"/>
        <w:rPr/>
      </w:pPr>
      <w:r>
        <w:t>par voiture et 938 p</w:t>
      </w:r>
      <w:r>
        <w:t>ar avion.</w:t>
      </w:r>
    </w:p>
    <w:p>
      <w:pPr>
        <w:pStyle w:val="style0"/>
        <w:rPr/>
      </w:pPr>
    </w:p>
    <w:p>
      <w:pPr>
        <w:pStyle w:val="style0"/>
        <w:rPr/>
      </w:pPr>
      <w:r>
        <w:t>Responsable de l'implantation (nom, pré</w:t>
      </w:r>
      <w:r>
        <w:t>nom):</w:t>
      </w:r>
      <w:r>
        <w:t>KALUNGA Jean de Dieu</w:t>
      </w:r>
    </w:p>
    <w:p>
      <w:pPr>
        <w:pStyle w:val="style0"/>
        <w:rPr/>
      </w:pPr>
    </w:p>
    <w:p>
      <w:pPr>
        <w:pStyle w:val="style0"/>
        <w:rPr/>
      </w:pPr>
      <w:r>
        <w:t>Actions envisagées (évangélisation) :</w:t>
      </w:r>
      <w:r>
        <w:t xml:space="preserve">campagne </w:t>
      </w:r>
      <w:r>
        <w:t>d'évangélisation, baptême et autres.</w:t>
      </w:r>
    </w:p>
    <w:p>
      <w:pPr>
        <w:pStyle w:val="style0"/>
        <w:rPr>
          <w:b/>
          <w:i/>
        </w:rPr>
      </w:pPr>
    </w:p>
    <w:p>
      <w:pPr>
        <w:pStyle w:val="style0"/>
        <w:jc w:val="center"/>
        <w:rPr>
          <w:b/>
          <w:i/>
          <w:u w:val="single"/>
        </w:rPr>
      </w:pPr>
      <w:r>
        <w:rPr>
          <w:b/>
          <w:i/>
          <w:u w:val="single"/>
        </w:rPr>
        <w:t>LIEU D’INPLANTATION D’EGLISES</w:t>
      </w:r>
    </w:p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01"/>
        <w:gridCol w:w="1969"/>
        <w:gridCol w:w="1535"/>
        <w:gridCol w:w="1535"/>
        <w:gridCol w:w="1536"/>
        <w:gridCol w:w="1536"/>
      </w:tblGrid>
      <w:tr>
        <w:trPr/>
        <w:tc>
          <w:tcPr>
            <w:tcW w:w="1101" w:type="dxa"/>
            <w:tcBorders/>
            <w:tcFitText w:val="false"/>
          </w:tcPr>
          <w:p>
            <w:pPr>
              <w:pStyle w:val="style0"/>
              <w:rPr/>
            </w:pPr>
            <w:r>
              <w:t>N° église</w:t>
            </w:r>
          </w:p>
        </w:tc>
        <w:tc>
          <w:tcPr>
            <w:tcW w:w="1969" w:type="dxa"/>
            <w:tcBorders/>
            <w:tcFitText w:val="false"/>
          </w:tcPr>
          <w:p>
            <w:pPr>
              <w:pStyle w:val="style0"/>
              <w:rPr/>
            </w:pPr>
            <w:r>
              <w:t>Commune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Nombre d’adultes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N</w:t>
            </w:r>
            <w:r>
              <w:t>om</w:t>
            </w:r>
            <w:r>
              <w:t>bre d’enfants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  <w:r>
              <w:t>Total des personnes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  <w:r>
              <w:t>Observations</w:t>
            </w:r>
          </w:p>
        </w:tc>
      </w:tr>
      <w:tr>
        <w:tblPrEx/>
        <w:trPr/>
        <w:tc>
          <w:tcPr>
            <w:tcW w:w="1101" w:type="dxa"/>
            <w:tcBorders/>
            <w:tcFitText w:val="false"/>
          </w:tcPr>
          <w:p>
            <w:pPr>
              <w:pStyle w:val="style0"/>
              <w:rPr/>
            </w:pPr>
            <w:r>
              <w:t>01</w:t>
            </w:r>
          </w:p>
        </w:tc>
        <w:tc>
          <w:tcPr>
            <w:tcW w:w="1969" w:type="dxa"/>
            <w:tcBorders/>
            <w:tcFitText w:val="false"/>
          </w:tcPr>
          <w:p>
            <w:pPr>
              <w:pStyle w:val="style0"/>
              <w:rPr/>
            </w:pPr>
            <w:r>
              <w:t>N'sele</w:t>
            </w:r>
            <w:r>
              <w:t xml:space="preserve"> (Ng</w:t>
            </w:r>
            <w:r>
              <w:t>ina terre jaune</w:t>
            </w:r>
            <w:r>
              <w:t>)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21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27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  <w:r>
              <w:t>48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01" w:type="dxa"/>
            <w:tcBorders/>
            <w:tcFitText w:val="false"/>
          </w:tcPr>
          <w:p>
            <w:pPr>
              <w:pStyle w:val="style0"/>
              <w:rPr/>
            </w:pPr>
            <w:r>
              <w:t>02</w:t>
            </w:r>
          </w:p>
        </w:tc>
        <w:tc>
          <w:tcPr>
            <w:tcW w:w="1969" w:type="dxa"/>
            <w:tcBorders/>
            <w:tcFitText w:val="false"/>
          </w:tcPr>
          <w:p>
            <w:pPr>
              <w:pStyle w:val="style0"/>
              <w:rPr/>
            </w:pPr>
            <w:r>
              <w:t>Kimbanseke</w:t>
            </w:r>
            <w:r>
              <w:t>(mi</w:t>
            </w:r>
            <w:r>
              <w:t>k</w:t>
            </w:r>
            <w:r>
              <w:t>ondo)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11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  <w:r>
              <w:t>15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  <w:r>
              <w:t>Projet d'implantation.</w:t>
            </w:r>
          </w:p>
        </w:tc>
      </w:tr>
      <w:tr>
        <w:tblPrEx/>
        <w:trPr>
          <w:trHeight w:val="0" w:hRule="auto"/>
        </w:trPr>
        <w:tc>
          <w:tcPr>
            <w:tcW w:w="1101" w:type="dxa"/>
            <w:tcBorders/>
            <w:tcFitText w:val="false"/>
          </w:tcPr>
          <w:p>
            <w:pPr>
              <w:pStyle w:val="style0"/>
              <w:rPr/>
            </w:pPr>
            <w:r>
              <w:t>03</w:t>
            </w:r>
          </w:p>
        </w:tc>
        <w:tc>
          <w:tcPr>
            <w:tcW w:w="1969" w:type="dxa"/>
            <w:tcBorders/>
            <w:tcFitText w:val="false"/>
          </w:tcPr>
          <w:p>
            <w:pPr>
              <w:pStyle w:val="style0"/>
              <w:rPr/>
            </w:pPr>
            <w:r>
              <w:t>Bakile Belgique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28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39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  <w:r>
              <w:t>67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01" w:type="dxa"/>
            <w:tcBorders/>
            <w:tcFitText w:val="false"/>
          </w:tcPr>
          <w:p>
            <w:pPr>
              <w:pStyle w:val="style0"/>
              <w:rPr/>
            </w:pPr>
            <w:r>
              <w:t>04</w:t>
            </w:r>
          </w:p>
        </w:tc>
        <w:tc>
          <w:tcPr>
            <w:tcW w:w="1969" w:type="dxa"/>
            <w:tcBorders/>
            <w:tcFitText w:val="false"/>
          </w:tcPr>
          <w:p>
            <w:pPr>
              <w:pStyle w:val="style0"/>
              <w:rPr/>
            </w:pPr>
            <w:r>
              <w:t>Mudingayi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17</w:t>
            </w: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  <w:r>
              <w:t>28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  <w:r>
              <w:t>45</w:t>
            </w: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0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969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10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969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5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1536" w:type="dxa"/>
            <w:tcBorders/>
            <w:tcFitText w:val="false"/>
          </w:tcPr>
          <w:p>
            <w:pPr>
              <w:pStyle w:val="style0"/>
              <w:rPr/>
            </w:pPr>
          </w:p>
        </w:tc>
      </w:tr>
      <w:bookmarkStart w:id="0" w:name="_GoBack"/>
      <w:bookmarkEnd w:id="0"/>
    </w:tbl>
    <w:p>
      <w:pPr>
        <w:pStyle w:val="style0"/>
        <w:rPr/>
      </w:pPr>
      <w:r>
        <w:t xml:space="preserve">Commentaire : </w:t>
      </w:r>
      <w:r>
        <w:t xml:space="preserve">Les pasteurs qui conduisaient le 2 groupes de Lubumbashi </w:t>
      </w:r>
      <w:r>
        <w:t>, t</w:t>
      </w:r>
      <w:r>
        <w:t xml:space="preserve">ous 2 </w:t>
      </w:r>
      <w:r>
        <w:t xml:space="preserve">changés de villes,l'un est rentré à kabinda et l'autre </w:t>
      </w:r>
      <w:r>
        <w:t xml:space="preserve">à </w:t>
      </w:r>
      <w:r>
        <w:t>Kolwezi</w:t>
      </w:r>
      <w:r>
        <w:t xml:space="preserve"> . Les église</w:t>
      </w:r>
      <w:r>
        <w:t>s</w:t>
      </w:r>
      <w:r>
        <w:t xml:space="preserve"> de kimbanseke</w:t>
      </w:r>
      <w:r>
        <w:t>(mikondo) et Mbujimayi</w:t>
      </w:r>
      <w:r>
        <w:t xml:space="preserve"> </w:t>
      </w:r>
      <w:r>
        <w:t>sont des</w:t>
      </w:r>
      <w:r>
        <w:t xml:space="preserve"> projet</w:t>
      </w:r>
      <w:r>
        <w:t xml:space="preserve">s </w:t>
      </w:r>
      <w:r>
        <w:t>d'imp</w:t>
      </w:r>
      <w:r>
        <w:t>lantation</w:t>
      </w:r>
      <w:r>
        <w:t xml:space="preserve">. Et les </w:t>
      </w:r>
      <w:r>
        <w:t>églises telle que</w:t>
      </w:r>
      <w:r>
        <w:t xml:space="preserve"> </w:t>
      </w:r>
      <w:r>
        <w:t>Bakile et Kabuelabuela(kabinda),</w:t>
      </w:r>
      <w:r>
        <w:t xml:space="preserve">avec votre concours, nous devons les </w:t>
      </w:r>
      <w:r>
        <w:t xml:space="preserve">visiter et les faire les faire installer </w:t>
      </w:r>
      <w:r>
        <w:t>officiellement</w:t>
      </w:r>
      <w:r>
        <w:t xml:space="preserve"> et la sor</w:t>
      </w:r>
      <w:r>
        <w:t xml:space="preserve">tie officielle de notre </w:t>
      </w:r>
      <w:r>
        <w:t>église dans notre pays</w:t>
      </w:r>
      <w:r>
        <w:t>,</w:t>
      </w:r>
      <w:r>
        <w:t>ce</w:t>
      </w:r>
      <w:r>
        <w:t xml:space="preserve">la peut avoir lieu à </w:t>
      </w:r>
      <w:r>
        <w:t xml:space="preserve">Kinshasa dans </w:t>
      </w:r>
      <w:r>
        <w:t xml:space="preserve">l'église </w:t>
      </w:r>
      <w:r>
        <w:t>mère.</w:t>
      </w:r>
    </w:p>
    <w:p>
      <w:pPr>
        <w:pStyle w:val="style0"/>
        <w:rPr/>
      </w:pPr>
      <w:r>
        <w:t xml:space="preserve">Nous vous demandons par </w:t>
      </w:r>
      <w:r>
        <w:t xml:space="preserve">grâce de Dieu de nous </w:t>
      </w:r>
      <w:r>
        <w:t xml:space="preserve">équiper avec les instruments </w:t>
      </w:r>
      <w:r>
        <w:t>musicaux.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      </w:t>
      </w:r>
      <w:r>
        <w:t xml:space="preserve"> </w:t>
      </w:r>
      <w:r>
        <w:t xml:space="preserve">                                             </w:t>
      </w:r>
      <w:r>
        <w:t xml:space="preserve">Fait </w:t>
      </w:r>
      <w:r>
        <w:t>Kinshasa, le 20/05/2022</w:t>
      </w:r>
    </w:p>
    <w:p>
      <w:pPr>
        <w:pStyle w:val="style0"/>
        <w:rPr/>
      </w:pPr>
      <w:r>
        <w:t xml:space="preserve">                     </w:t>
      </w:r>
      <w:r>
        <w:t xml:space="preserve">                                      </w:t>
      </w:r>
      <w:r>
        <w:t xml:space="preserve">    </w:t>
      </w:r>
      <w:r>
        <w:t xml:space="preserve">Pour </w:t>
      </w:r>
      <w:r>
        <w:t>l'église Nouvelles Vagues du Salut</w:t>
      </w:r>
    </w:p>
    <w:p>
      <w:pPr>
        <w:pStyle w:val="style0"/>
        <w:rPr/>
      </w:pPr>
      <w:r>
        <w:t xml:space="preserve">                                                               </w:t>
      </w:r>
      <w:r>
        <w:t xml:space="preserve">Pasteur Jean de Dieu </w:t>
      </w:r>
      <w:r>
        <w:t>KALUNGA</w:t>
      </w:r>
    </w:p>
    <w:p>
      <w:pPr>
        <w:pStyle w:val="style0"/>
        <w:rPr/>
      </w:pPr>
      <w:r>
        <w:t xml:space="preserve">                                                               </w:t>
      </w:r>
      <w:r>
        <w:t xml:space="preserve">Président et </w:t>
      </w:r>
      <w:r>
        <w:t xml:space="preserve">Représentant </w:t>
      </w:r>
      <w:r>
        <w:t>Légal</w:t>
      </w:r>
      <w:r>
        <w:t xml:space="preserve"> </w:t>
      </w:r>
    </w:p>
    <w:sectPr>
      <w:headerReference w:type="default" r:id="rId2"/>
      <w:footerReference w:type="default" r:id="rId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basedOn w:val="style65"/>
    <w:next w:val="style4097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Words>257</Words>
  <Characters>1434</Characters>
  <Application>WPS Office</Application>
  <DocSecurity>0</DocSecurity>
  <Paragraphs>79</Paragraphs>
  <ScaleCrop>false</ScaleCrop>
  <LinksUpToDate>false</LinksUpToDate>
  <CharactersWithSpaces>1905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2021-03-06T19:56:00Z</dcterms:created>
  <dc:creator>Joe</dc:creator>
  <lastModifiedBy>CAM-L21</lastModifiedBy>
  <dcterms:modified xsi:type="dcterms:W3CDTF">2022-05-20T11:09:42Z</dcterms:modified>
  <revision>4</revision>
</coreProperties>
</file>